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E" w:rsidRDefault="00E9246E" w:rsidP="00E9246E">
      <w:pPr>
        <w:rPr>
          <w:b/>
          <w:bCs/>
        </w:rPr>
      </w:pPr>
      <w:r>
        <w:rPr>
          <w:b/>
          <w:bCs/>
        </w:rPr>
        <w:t xml:space="preserve">A apreciação global é </w:t>
      </w:r>
      <w:r>
        <w:rPr>
          <w:b/>
          <w:bCs/>
          <w:color w:val="FF0000"/>
        </w:rPr>
        <w:t xml:space="preserve">qualitativa </w:t>
      </w:r>
      <w:r>
        <w:rPr>
          <w:b/>
          <w:bCs/>
        </w:rPr>
        <w:t xml:space="preserve">segundo estes parâmetros. A </w:t>
      </w:r>
      <w:r>
        <w:rPr>
          <w:b/>
          <w:bCs/>
          <w:color w:val="FF0000"/>
        </w:rPr>
        <w:t xml:space="preserve">quantitativa </w:t>
      </w:r>
      <w:r>
        <w:rPr>
          <w:b/>
          <w:bCs/>
        </w:rPr>
        <w:t>expressa-se na escala de 0 a 20 valores.</w:t>
      </w:r>
    </w:p>
    <w:p w:rsidR="00E9246E" w:rsidRDefault="00E9246E" w:rsidP="00E924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sz w:val="18"/>
          <w:szCs w:val="20"/>
          <w:lang w:eastAsia="ar-SA"/>
        </w:rPr>
        <w:t>NOTA</w:t>
      </w:r>
      <w:r>
        <w:rPr>
          <w:rFonts w:ascii="Times New Roman" w:eastAsia="Times New Roman" w:hAnsi="Times New Roman"/>
          <w:sz w:val="18"/>
          <w:szCs w:val="20"/>
          <w:lang w:eastAsia="ar-SA"/>
        </w:rPr>
        <w:t xml:space="preserve">: Utilizar as siglas </w:t>
      </w:r>
      <w:r>
        <w:rPr>
          <w:rFonts w:ascii="Times New Roman" w:eastAsia="Times New Roman" w:hAnsi="Times New Roman"/>
          <w:color w:val="FF0000"/>
          <w:sz w:val="18"/>
          <w:szCs w:val="20"/>
          <w:lang w:eastAsia="ar-SA"/>
        </w:rPr>
        <w:t>MB</w:t>
      </w:r>
      <w:r>
        <w:rPr>
          <w:rFonts w:ascii="Times New Roman" w:eastAsia="Times New Roman" w:hAnsi="Times New Roman"/>
          <w:sz w:val="18"/>
          <w:szCs w:val="20"/>
          <w:lang w:eastAsia="ar-SA"/>
        </w:rPr>
        <w:t xml:space="preserve"> (Muito Bom 18-20), </w:t>
      </w:r>
      <w:r>
        <w:rPr>
          <w:rFonts w:ascii="Times New Roman" w:eastAsia="Times New Roman" w:hAnsi="Times New Roman"/>
          <w:color w:val="FF0000"/>
          <w:sz w:val="18"/>
          <w:szCs w:val="20"/>
          <w:lang w:eastAsia="ar-SA"/>
        </w:rPr>
        <w:t>B</w:t>
      </w:r>
      <w:r>
        <w:rPr>
          <w:rFonts w:ascii="Times New Roman" w:eastAsia="Times New Roman" w:hAnsi="Times New Roman"/>
          <w:sz w:val="18"/>
          <w:szCs w:val="20"/>
          <w:lang w:eastAsia="ar-SA"/>
        </w:rPr>
        <w:t xml:space="preserve"> (Bom, 14-17), </w:t>
      </w:r>
      <w:r>
        <w:rPr>
          <w:rFonts w:ascii="Times New Roman" w:eastAsia="Times New Roman" w:hAnsi="Times New Roman"/>
          <w:color w:val="FF0000"/>
          <w:sz w:val="18"/>
          <w:szCs w:val="20"/>
          <w:lang w:eastAsia="ar-SA"/>
        </w:rPr>
        <w:t>S</w:t>
      </w:r>
      <w:r>
        <w:rPr>
          <w:rFonts w:ascii="Times New Roman" w:eastAsia="Times New Roman" w:hAnsi="Times New Roman"/>
          <w:sz w:val="18"/>
          <w:szCs w:val="20"/>
          <w:lang w:eastAsia="ar-SA"/>
        </w:rPr>
        <w:t xml:space="preserve"> (Suficiente, 10-13), </w:t>
      </w:r>
      <w:r>
        <w:rPr>
          <w:rFonts w:ascii="Times New Roman" w:eastAsia="Times New Roman" w:hAnsi="Times New Roman"/>
          <w:color w:val="FF0000"/>
          <w:sz w:val="18"/>
          <w:szCs w:val="20"/>
          <w:lang w:eastAsia="ar-SA"/>
        </w:rPr>
        <w:t>I</w:t>
      </w:r>
      <w:r>
        <w:rPr>
          <w:rFonts w:ascii="Times New Roman" w:eastAsia="Times New Roman" w:hAnsi="Times New Roman"/>
          <w:sz w:val="18"/>
          <w:szCs w:val="20"/>
          <w:lang w:eastAsia="ar-SA"/>
        </w:rPr>
        <w:t xml:space="preserve"> (Insuficiente, 5-9), e </w:t>
      </w:r>
      <w:r>
        <w:rPr>
          <w:rFonts w:ascii="Times New Roman" w:eastAsia="Times New Roman" w:hAnsi="Times New Roman"/>
          <w:color w:val="FF0000"/>
          <w:sz w:val="18"/>
          <w:szCs w:val="20"/>
          <w:lang w:eastAsia="ar-SA"/>
        </w:rPr>
        <w:t>F</w:t>
      </w:r>
      <w:r>
        <w:rPr>
          <w:rFonts w:ascii="Times New Roman" w:eastAsia="Times New Roman" w:hAnsi="Times New Roman"/>
          <w:sz w:val="18"/>
          <w:szCs w:val="20"/>
          <w:lang w:eastAsia="ar-SA"/>
        </w:rPr>
        <w:t xml:space="preserve"> (Fraco, 0-4).</w:t>
      </w:r>
    </w:p>
    <w:p w:rsidR="001B7029" w:rsidRDefault="001B70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306"/>
      </w:tblGrid>
      <w:tr w:rsidR="00E9246E" w:rsidTr="00E9246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E" w:rsidRDefault="00E9246E">
            <w:pPr>
              <w:spacing w:after="0" w:line="240" w:lineRule="auto"/>
            </w:pPr>
          </w:p>
          <w:p w:rsidR="00E9246E" w:rsidRDefault="00E9246E">
            <w:pPr>
              <w:spacing w:after="0" w:line="240" w:lineRule="auto"/>
            </w:pPr>
            <w:r>
              <w:t xml:space="preserve">   Em 21 de maio de 2015 procedi à avaliação do trabalho de reflexão pessoal obrigatório da aluna </w:t>
            </w:r>
            <w:r>
              <w:rPr>
                <w:b/>
                <w:color w:val="984806"/>
              </w:rPr>
              <w:t>Raquel Candeias</w:t>
            </w:r>
            <w:r>
              <w:t>, subordinado ao tema das emoções, linguagem corporal e inteligência.</w:t>
            </w:r>
          </w:p>
          <w:p w:rsidR="00E9246E" w:rsidRDefault="00E9246E">
            <w:pPr>
              <w:spacing w:after="0" w:line="240" w:lineRule="auto"/>
            </w:pPr>
            <w:r>
              <w:t xml:space="preserve">   No seu conjunto estamos perante um trabalho exaustivo e bem conseguido, pois consegue evidenciar um domínio rigoroso do vocabulário técnico da psicologia nos domínios referidos, em particular, na definição do conceito de emoção e na exposição das teorias psicológicas centrais para o seu entendimento.</w:t>
            </w:r>
          </w:p>
          <w:p w:rsidR="00E9246E" w:rsidRDefault="00E9246E">
            <w:pPr>
              <w:spacing w:after="0" w:line="240" w:lineRule="auto"/>
            </w:pPr>
            <w:r>
              <w:t xml:space="preserve">   A linguagem corporal e a sua importância para explicar o comportamento humano, a partir da leitura das emoções expressas particularmente pelo rosto, foram bem articuladas no discurso produzido pela aluna – as imagens que acompanham a exposição foram </w:t>
            </w:r>
            <w:proofErr w:type="spellStart"/>
            <w:r>
              <w:t>selecionadas</w:t>
            </w:r>
            <w:proofErr w:type="spellEnd"/>
            <w:r>
              <w:t xml:space="preserve"> com um critério de pertinência, pois vão sempre ao encontro do teor da exposição e ajudam a clarificar melhor o sentido de algumas ideias.</w:t>
            </w:r>
          </w:p>
          <w:p w:rsidR="00E9246E" w:rsidRDefault="00E9246E">
            <w:pPr>
              <w:spacing w:after="0" w:line="240" w:lineRule="auto"/>
            </w:pPr>
            <w:r>
              <w:t xml:space="preserve">   A noção de inteligência e os casos de sobredotação foram bem articulados com o tema das emoções, salientando-se uma exposição clara e rigorosa dos conceitos, a par de uma problematização interessante sobre a composição da inteligência e dos diversos </w:t>
            </w:r>
            <w:proofErr w:type="spellStart"/>
            <w:r>
              <w:t>fatores</w:t>
            </w:r>
            <w:proofErr w:type="spellEnd"/>
            <w:r>
              <w:t xml:space="preserve"> que a influenciam. A descrição do pensamento criativo foi correta e bem suportada na sequência da exposição sobre os casos de sobredotação. As propostas de </w:t>
            </w:r>
            <w:proofErr w:type="spellStart"/>
            <w:r>
              <w:t>atividades</w:t>
            </w:r>
            <w:proofErr w:type="spellEnd"/>
            <w:r>
              <w:t xml:space="preserve"> (documentário sobre os sobredotados e observação de episódios da série lie To me) são aceitáveis e bem fundamentadas com o todo do trabalho. A classificação atribuída expressa a qualidade do trabalho desenvolvido pela aluna e é de plena </w:t>
            </w:r>
            <w:proofErr w:type="gramStart"/>
            <w:r>
              <w:t>justiça</w:t>
            </w:r>
            <w:proofErr w:type="gramEnd"/>
            <w:r>
              <w:t xml:space="preserve"> reconhecê-lo: </w:t>
            </w:r>
            <w:r>
              <w:rPr>
                <w:b/>
                <w:color w:val="FF0000"/>
              </w:rPr>
              <w:t>20 (vinte) valores</w:t>
            </w:r>
            <w:r>
              <w:t>.</w:t>
            </w:r>
          </w:p>
          <w:p w:rsidR="00E9246E" w:rsidRDefault="00E9246E">
            <w:pPr>
              <w:spacing w:after="0" w:line="240" w:lineRule="auto"/>
            </w:pPr>
          </w:p>
          <w:p w:rsidR="00E9246E" w:rsidRDefault="00E9246E">
            <w:pPr>
              <w:spacing w:after="0" w:line="240" w:lineRule="auto"/>
            </w:pPr>
          </w:p>
          <w:p w:rsidR="00E9246E" w:rsidRDefault="00E9246E">
            <w:pPr>
              <w:spacing w:after="0" w:line="240" w:lineRule="auto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Muito Bom</w:t>
            </w:r>
          </w:p>
          <w:p w:rsidR="00E9246E" w:rsidRDefault="00E9246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21.5.2015</w:t>
            </w:r>
          </w:p>
        </w:tc>
      </w:tr>
    </w:tbl>
    <w:p w:rsidR="00E9246E" w:rsidRDefault="00E9246E" w:rsidP="00E9246E"/>
    <w:p w:rsidR="00E9246E" w:rsidRDefault="00E9246E">
      <w:bookmarkStart w:id="0" w:name="_GoBack"/>
      <w:bookmarkEnd w:id="0"/>
    </w:p>
    <w:sectPr w:rsidR="00E92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E"/>
    <w:rsid w:val="001B7029"/>
    <w:rsid w:val="00E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6E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6E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Candeias</dc:creator>
  <cp:lastModifiedBy>Raquel Candeias</cp:lastModifiedBy>
  <cp:revision>1</cp:revision>
  <dcterms:created xsi:type="dcterms:W3CDTF">2015-05-21T18:57:00Z</dcterms:created>
  <dcterms:modified xsi:type="dcterms:W3CDTF">2015-05-21T18:58:00Z</dcterms:modified>
</cp:coreProperties>
</file>